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8"/>
        </w:rPr>
        <w:t xml:space="preserve">МБОУ Будённовская СОШ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8"/>
        </w:rPr>
        <w:t xml:space="preserve">Пролетарский район Ростовская область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Мониторинг профессиональных потребностей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дефицитов работников образования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за 202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– 202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учебный год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709" w:firstLine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соответствии с паспортом национального проекта «Образование», в рамках реализации мероприятий федеральн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ого проекта «Современная школа», пунктом 9 постановления Совета Федерации Федерального Собрания Российской Федерации от 10 февраля 2021 года № 21-СФ «О ходе реализации национального проекта «Образование», с целью выявления соответствия уровня сформированно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сти метапредметных компетенций педагогов (ИКТ-компетенции, технологической, методической, исследовательской, проектной, коррекционно-развивающей) требованиям федерального государственного образовательного стандарта и требованиям Профессионального стандарта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педагога, оказание помощи педагогам в осознании своих профессиональных дефицитов для определения индивидуальных задач повышения профессиональной компетентности,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Приказом   РОО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Администрации Пролетарского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от 27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.2022 года № </w:t>
      </w:r>
      <w:r>
        <w:rPr>
          <w:rFonts w:ascii="Times New Roman" w:hAnsi="Times New Roman" w:cs="Times New Roman"/>
          <w:sz w:val="24"/>
          <w:szCs w:val="24"/>
        </w:rPr>
        <w:t xml:space="preserve">148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мониторинга профессиональных потребностей и дефицитов работников общеобразовательных организаций Пролетарского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диагностика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уровня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компетенции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709" w:firstLine="42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мониторинга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выявление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дефицитов педагогов для последующего планирования методической работы.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предполагалось,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поможет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оценить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степень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метапредметных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компетенций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определить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проблемное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построения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маршрута.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Каждый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респондент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самостоятельно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оценивал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компетенции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каждому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опросному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листу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баллы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суммировались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участником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опроса</w:t>
      </w:r>
      <w:r>
        <w:rPr>
          <w:sz w:val="24"/>
          <w:szCs w:val="24"/>
        </w:rPr>
        <w:t xml:space="preserve"> и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делался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 сформированности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компетенции: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24"/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от 36 до 45 б. - оптимальный уровень;</w:t>
      </w:r>
      <w:r>
        <w:rPr>
          <w:sz w:val="24"/>
          <w:szCs w:val="24"/>
        </w:rPr>
      </w:r>
    </w:p>
    <w:p>
      <w:pPr>
        <w:pStyle w:val="624"/>
        <w:ind w:left="-709" w:firstLine="425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от 25 до 35 б. - допустимый уровень;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</w:r>
    </w:p>
    <w:p>
      <w:pPr>
        <w:pStyle w:val="624"/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15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 24б.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пороговый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уровень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24"/>
        <w:ind w:left="-709" w:firstLine="425"/>
        <w:rPr>
          <w:sz w:val="24"/>
          <w:szCs w:val="24"/>
        </w:rPr>
      </w:pPr>
      <w:r>
        <w:rPr>
          <w:sz w:val="24"/>
          <w:szCs w:val="24"/>
        </w:rPr>
        <w:t xml:space="preserve"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14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б. 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критический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уровень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left="-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данных, Приложение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Мониторинг профессиональных потребностей и дефицитов работников образования»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ind w:left="-709" w:firstLine="425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диагностике принял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учител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8"/>
        </w:rPr>
        <w:t xml:space="preserve">МБОУ Будённовск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8"/>
        </w:rPr>
        <w:t xml:space="preserve">ой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8"/>
        </w:rPr>
        <w:t xml:space="preserve"> СОШ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pStyle w:val="624"/>
        <w:ind w:left="-709" w:right="-285" w:firstLine="425"/>
        <w:spacing w:before="4"/>
        <w:rPr>
          <w:b/>
        </w:rPr>
      </w:pPr>
      <w:r>
        <w:rPr>
          <w:b/>
        </w:rPr>
        <w:t xml:space="preserve">Средний балл составил – 41.</w:t>
      </w:r>
      <w:r>
        <w:rPr>
          <w:b/>
        </w:rPr>
      </w:r>
    </w:p>
    <w:p>
      <w:pPr>
        <w:pStyle w:val="624"/>
        <w:ind w:left="-709" w:right="-285" w:firstLine="425"/>
        <w:spacing w:before="4"/>
        <w:rPr>
          <w:sz w:val="24"/>
        </w:rPr>
      </w:pPr>
      <w:r>
        <w:rPr>
          <w:b/>
        </w:rPr>
        <w:t xml:space="preserve">ИКТ-компетенции -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р</w:t>
      </w:r>
      <w:r>
        <w:rPr>
          <w:sz w:val="24"/>
        </w:rPr>
        <w:t xml:space="preserve">едний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показатель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42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балла</w:t>
      </w:r>
      <w:r>
        <w:rPr>
          <w:sz w:val="24"/>
        </w:rPr>
        <w:t xml:space="preserve"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что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соответствует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оптимальному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сформированности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компетенции.</w:t>
      </w:r>
      <w:r>
        <w:rPr>
          <w:sz w:val="24"/>
        </w:rPr>
      </w:r>
    </w:p>
    <w:p>
      <w:pPr>
        <w:pStyle w:val="624"/>
        <w:ind w:left="-709" w:right="-285" w:firstLine="425"/>
        <w:tabs>
          <w:tab w:val="left" w:pos="9354" w:leader="none"/>
        </w:tabs>
        <w:rPr>
          <w:sz w:val="24"/>
        </w:rPr>
      </w:pPr>
      <w:r>
        <w:rPr>
          <w:sz w:val="24"/>
        </w:rPr>
        <w:t xml:space="preserve">Наибольшие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затруднения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школ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представляют:</w:t>
      </w:r>
      <w:r>
        <w:rPr>
          <w:sz w:val="24"/>
        </w:rPr>
      </w:r>
    </w:p>
    <w:p>
      <w:pPr>
        <w:pStyle w:val="623"/>
        <w:contextualSpacing w:val="0"/>
        <w:ind w:left="-284" w:right="-285"/>
        <w:jc w:val="both"/>
        <w:spacing w:after="0" w:line="240" w:lineRule="auto"/>
        <w:widowControl w:val="off"/>
        <w:tabs>
          <w:tab w:val="left" w:pos="-426" w:leader="none"/>
          <w:tab w:val="left" w:pos="9354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применение инструментов для организации различных видов деятельности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обучающихся (программы-конструкторы, инструменты сетевых технологий и</w:t>
      </w:r>
      <w:r>
        <w:rPr>
          <w:rFonts w:ascii="Times New Roman" w:hAnsi="Times New Roman" w:cs="Times New Roman"/>
          <w:spacing w:val="-6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т.д.);</w:t>
      </w:r>
      <w:r>
        <w:rPr>
          <w:rFonts w:ascii="Times New Roman" w:hAnsi="Times New Roman" w:cs="Times New Roman"/>
          <w:sz w:val="24"/>
        </w:rPr>
      </w:r>
    </w:p>
    <w:p>
      <w:pPr>
        <w:pStyle w:val="623"/>
        <w:contextualSpacing w:val="0"/>
        <w:ind w:left="-284" w:right="-285"/>
        <w:jc w:val="both"/>
        <w:spacing w:after="0" w:line="240" w:lineRule="auto"/>
        <w:widowControl w:val="off"/>
        <w:tabs>
          <w:tab w:val="left" w:pos="-426" w:leader="none"/>
          <w:tab w:val="left" w:pos="9354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организация</w:t>
      </w:r>
      <w:r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образовательной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среды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как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сообщества</w:t>
      </w:r>
      <w:r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обучающихся.</w:t>
      </w:r>
      <w:r>
        <w:rPr>
          <w:rFonts w:ascii="Times New Roman" w:hAnsi="Times New Roman" w:cs="Times New Roman"/>
          <w:sz w:val="24"/>
        </w:rPr>
      </w:r>
    </w:p>
    <w:p>
      <w:pPr>
        <w:pStyle w:val="624"/>
        <w:ind w:left="-709" w:right="-144" w:firstLine="425"/>
        <w:rPr>
          <w:sz w:val="24"/>
          <w:szCs w:val="24"/>
        </w:rPr>
      </w:pPr>
      <w:r>
        <w:rPr>
          <w:b/>
          <w:sz w:val="24"/>
          <w:szCs w:val="24"/>
        </w:rPr>
        <w:t xml:space="preserve">Исследовательск</w:t>
      </w:r>
      <w:r>
        <w:rPr>
          <w:b/>
          <w:sz w:val="24"/>
          <w:szCs w:val="24"/>
        </w:rPr>
        <w:t xml:space="preserve">ая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компетенци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редний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показатель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соответствует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</w:rPr>
        <w:t xml:space="preserve">оптимальному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уровню сформированности компетенции.</w:t>
      </w:r>
      <w:r>
        <w:rPr>
          <w:sz w:val="24"/>
          <w:szCs w:val="24"/>
        </w:rPr>
      </w:r>
    </w:p>
    <w:p>
      <w:pPr>
        <w:pStyle w:val="624"/>
        <w:ind w:left="-709" w:right="-144" w:firstLine="425"/>
        <w:rPr>
          <w:sz w:val="24"/>
          <w:szCs w:val="24"/>
        </w:rPr>
      </w:pPr>
      <w:r>
        <w:rPr>
          <w:sz w:val="24"/>
          <w:szCs w:val="24"/>
        </w:rPr>
        <w:t xml:space="preserve"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проблемными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остаются:</w:t>
      </w:r>
      <w:r>
        <w:rPr>
          <w:sz w:val="24"/>
          <w:szCs w:val="24"/>
        </w:rPr>
      </w:r>
    </w:p>
    <w:p>
      <w:pPr>
        <w:pStyle w:val="623"/>
        <w:numPr>
          <w:ilvl w:val="0"/>
          <w:numId w:val="1"/>
        </w:numPr>
        <w:contextualSpacing w:val="0"/>
        <w:ind w:left="-709" w:right="-144" w:firstLine="425"/>
        <w:jc w:val="both"/>
        <w:spacing w:after="0" w:line="240" w:lineRule="auto"/>
        <w:widowControl w:val="off"/>
        <w:tabs>
          <w:tab w:val="left" w:pos="-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поиск и внедрение в личную практику новых педагогических идей, новых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реализация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практике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собственной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инициативе;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contextualSpacing w:val="0"/>
        <w:ind w:left="-709" w:right="-144" w:firstLine="425"/>
        <w:jc w:val="both"/>
        <w:spacing w:after="0" w:line="240" w:lineRule="auto"/>
        <w:widowControl w:val="off"/>
        <w:tabs>
          <w:tab w:val="left" w:pos="-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исследовательскую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задачу;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contextualSpacing w:val="0"/>
        <w:ind w:left="-709" w:right="-144" w:firstLine="425"/>
        <w:jc w:val="both"/>
        <w:spacing w:after="0" w:line="240" w:lineRule="auto"/>
        <w:widowControl w:val="off"/>
        <w:tabs>
          <w:tab w:val="left" w:pos="-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экспериментальных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методике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обработка 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contextualSpacing w:val="0"/>
        <w:ind w:left="-709" w:right="-144" w:firstLine="425"/>
        <w:jc w:val="both"/>
        <w:spacing w:after="0" w:line="240" w:lineRule="auto"/>
        <w:widowControl w:val="off"/>
        <w:tabs>
          <w:tab w:val="left" w:pos="-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формулировка критериев достижения поставленных целей и обоснование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проведенного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contextualSpacing w:val="0"/>
        <w:ind w:left="-709" w:right="-144" w:firstLine="425"/>
        <w:jc w:val="both"/>
        <w:spacing w:after="0" w:line="240" w:lineRule="auto"/>
        <w:widowControl w:val="off"/>
        <w:tabs>
          <w:tab w:val="left" w:pos="-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коллег,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команде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внедрению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инноваций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ind w:left="-709" w:right="-144" w:firstLine="425"/>
        <w:rPr>
          <w:sz w:val="24"/>
          <w:szCs w:val="24"/>
        </w:rPr>
      </w:pPr>
      <w:r>
        <w:rPr>
          <w:b/>
          <w:sz w:val="24"/>
          <w:szCs w:val="24"/>
        </w:rPr>
        <w:t xml:space="preserve">П</w:t>
      </w:r>
      <w:r>
        <w:rPr>
          <w:b/>
          <w:sz w:val="24"/>
          <w:szCs w:val="24"/>
        </w:rPr>
        <w:t xml:space="preserve">роектн</w:t>
      </w:r>
      <w:r>
        <w:rPr>
          <w:b/>
          <w:sz w:val="24"/>
          <w:szCs w:val="24"/>
        </w:rPr>
        <w:t xml:space="preserve">ая</w:t>
      </w:r>
      <w:r>
        <w:rPr>
          <w:b/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компетенция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редний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показатель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40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соответствует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</w:rPr>
        <w:t xml:space="preserve">оптимальному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уровню сформированности компетенции.</w:t>
      </w:r>
      <w:r>
        <w:rPr>
          <w:sz w:val="24"/>
          <w:szCs w:val="24"/>
        </w:rPr>
      </w:r>
    </w:p>
    <w:p>
      <w:pPr>
        <w:pStyle w:val="624"/>
        <w:ind w:left="-709" w:right="-144" w:firstLine="425"/>
        <w:rPr>
          <w:sz w:val="24"/>
          <w:szCs w:val="24"/>
        </w:rPr>
      </w:pPr>
      <w:r>
        <w:rPr>
          <w:sz w:val="24"/>
          <w:szCs w:val="24"/>
        </w:rPr>
        <w:t xml:space="preserve">Наибольшие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затруднения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составляет:</w:t>
      </w:r>
      <w:r>
        <w:rPr>
          <w:sz w:val="24"/>
          <w:szCs w:val="24"/>
        </w:rPr>
      </w:r>
    </w:p>
    <w:p>
      <w:pPr>
        <w:pStyle w:val="623"/>
        <w:contextualSpacing w:val="0"/>
        <w:ind w:left="-709" w:right="-144" w:firstLine="425"/>
        <w:jc w:val="both"/>
        <w:spacing w:after="0" w:line="240" w:lineRule="auto"/>
        <w:widowControl w:val="off"/>
        <w:tabs>
          <w:tab w:val="left" w:pos="64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управление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рисками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(планирование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рисками,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идентификация рисков, </w:t>
      </w:r>
      <w:r>
        <w:rPr>
          <w:rFonts w:ascii="Times New Roman" w:hAnsi="Times New Roman" w:cs="Times New Roman"/>
          <w:sz w:val="24"/>
          <w:szCs w:val="24"/>
        </w:rPr>
        <w:t xml:space="preserve">качественная оценка рисков, количественная оценка,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реагирования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риски,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мониторинг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рисков);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contextualSpacing w:val="0"/>
        <w:ind w:left="-709" w:right="-144" w:firstLine="425"/>
        <w:jc w:val="both"/>
        <w:spacing w:after="0" w:line="240" w:lineRule="auto"/>
        <w:widowControl w:val="off"/>
        <w:tabs>
          <w:tab w:val="left" w:pos="-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распространение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продуктов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ind w:left="-709" w:right="-144" w:firstLine="425"/>
        <w:spacing w:before="89"/>
        <w:rPr>
          <w:sz w:val="24"/>
          <w:szCs w:val="24"/>
        </w:rPr>
      </w:pPr>
      <w:r>
        <w:rPr>
          <w:b/>
          <w:sz w:val="24"/>
          <w:szCs w:val="24"/>
        </w:rPr>
        <w:t xml:space="preserve">К</w:t>
      </w:r>
      <w:r>
        <w:rPr>
          <w:b/>
          <w:sz w:val="24"/>
          <w:szCs w:val="24"/>
        </w:rPr>
        <w:t xml:space="preserve">оррекционно-развивающ</w:t>
      </w:r>
      <w:r>
        <w:rPr>
          <w:b/>
          <w:sz w:val="24"/>
          <w:szCs w:val="24"/>
        </w:rPr>
        <w:t xml:space="preserve">ая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компетенция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редний показатель – 4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баллов</w:t>
      </w:r>
      <w:r>
        <w:rPr>
          <w:sz w:val="24"/>
          <w:szCs w:val="24"/>
        </w:rPr>
        <w:t xml:space="preserve">, что соответствует </w:t>
      </w:r>
      <w:r>
        <w:rPr>
          <w:b/>
          <w:sz w:val="24"/>
        </w:rPr>
        <w:t xml:space="preserve">оптимальному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уровню </w:t>
      </w:r>
      <w:r>
        <w:rPr>
          <w:sz w:val="24"/>
          <w:szCs w:val="24"/>
        </w:rPr>
        <w:t xml:space="preserve">сформированности.</w:t>
      </w:r>
      <w:r>
        <w:rPr>
          <w:sz w:val="24"/>
          <w:szCs w:val="24"/>
        </w:rPr>
      </w:r>
    </w:p>
    <w:p>
      <w:pPr>
        <w:pStyle w:val="624"/>
        <w:ind w:left="-709" w:right="-144" w:firstLine="425"/>
        <w:rPr>
          <w:sz w:val="24"/>
          <w:szCs w:val="24"/>
        </w:rPr>
      </w:pPr>
      <w:r>
        <w:rPr>
          <w:sz w:val="24"/>
          <w:szCs w:val="24"/>
        </w:rPr>
        <w:t xml:space="preserve">Наибольшие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затруднения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вопросы:</w:t>
      </w:r>
      <w:r>
        <w:rPr>
          <w:sz w:val="24"/>
          <w:szCs w:val="24"/>
        </w:rPr>
      </w:r>
    </w:p>
    <w:p>
      <w:pPr>
        <w:pStyle w:val="623"/>
        <w:contextualSpacing w:val="0"/>
        <w:ind w:left="-709" w:right="-144" w:firstLine="425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</w:t>
      </w:r>
      <w:r>
        <w:rPr>
          <w:rFonts w:ascii="Times New Roman" w:hAnsi="Times New Roman" w:cs="Times New Roman"/>
          <w:sz w:val="24"/>
          <w:szCs w:val="24"/>
        </w:rPr>
        <w:t xml:space="preserve">заимодействую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рамках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психолого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медико-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педагогического консилиума.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contextualSpacing w:val="0"/>
        <w:ind w:left="-709" w:right="-144" w:firstLine="425"/>
        <w:jc w:val="both"/>
        <w:spacing w:after="0" w:line="240" w:lineRule="auto"/>
        <w:widowControl w:val="off"/>
        <w:tabs>
          <w:tab w:val="left" w:pos="67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</w:t>
      </w:r>
      <w:r>
        <w:rPr>
          <w:rFonts w:ascii="Times New Roman" w:hAnsi="Times New Roman" w:cs="Times New Roman"/>
          <w:sz w:val="24"/>
          <w:szCs w:val="24"/>
        </w:rPr>
        <w:t xml:space="preserve">ровожу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существующих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ресурсов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возможностей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проектирования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совместного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нормальным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ОВЗ.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ind w:left="-709" w:right="-144" w:firstLine="425"/>
        <w:spacing w:before="89"/>
        <w:rPr>
          <w:sz w:val="24"/>
          <w:szCs w:val="24"/>
        </w:rPr>
      </w:pPr>
      <w:r>
        <w:rPr>
          <w:b/>
          <w:sz w:val="24"/>
          <w:szCs w:val="24"/>
        </w:rPr>
        <w:t xml:space="preserve">Методическая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компетенци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редний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показатель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 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41</w:t>
      </w:r>
      <w:r>
        <w:rPr>
          <w:sz w:val="24"/>
          <w:szCs w:val="24"/>
        </w:rPr>
        <w:t xml:space="preserve"> балла</w:t>
      </w:r>
      <w:r>
        <w:rPr>
          <w:sz w:val="24"/>
          <w:szCs w:val="24"/>
        </w:rPr>
        <w:t xml:space="preserve"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соответствует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</w:rPr>
        <w:t xml:space="preserve">оптимальному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уровню</w:t>
      </w:r>
      <w:r>
        <w:rPr>
          <w:spacing w:val="-1"/>
          <w:sz w:val="24"/>
        </w:rPr>
        <w:t xml:space="preserve"> </w:t>
      </w:r>
      <w:r>
        <w:rPr>
          <w:sz w:val="24"/>
          <w:szCs w:val="24"/>
        </w:rPr>
        <w:t xml:space="preserve">сформированности.</w:t>
      </w:r>
      <w:r>
        <w:rPr>
          <w:sz w:val="24"/>
          <w:szCs w:val="24"/>
        </w:rPr>
      </w:r>
    </w:p>
    <w:p>
      <w:pPr>
        <w:pStyle w:val="624"/>
        <w:ind w:left="-709" w:right="-144" w:firstLine="42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Затруднения:</w:t>
      </w:r>
      <w:r>
        <w:rPr>
          <w:sz w:val="24"/>
          <w:szCs w:val="24"/>
        </w:rPr>
      </w:r>
    </w:p>
    <w:p>
      <w:pPr>
        <w:pStyle w:val="623"/>
        <w:contextualSpacing w:val="0"/>
        <w:ind w:left="-709" w:right="-144" w:firstLine="425"/>
        <w:jc w:val="both"/>
        <w:spacing w:after="0" w:line="240" w:lineRule="auto"/>
        <w:widowControl w:val="off"/>
        <w:tabs>
          <w:tab w:val="left" w:pos="5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выделение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собственной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дидактические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методические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достижения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результатов;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contextualSpacing w:val="0"/>
        <w:ind w:left="-709" w:right="-144" w:firstLine="425"/>
        <w:jc w:val="both"/>
        <w:spacing w:after="0" w:line="240" w:lineRule="auto"/>
        <w:widowControl w:val="off"/>
        <w:tabs>
          <w:tab w:val="left" w:pos="42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выделение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метапредметных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составляющих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формируемых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универсальных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ind w:left="-709" w:right="-144" w:firstLine="425"/>
        <w:rPr>
          <w:sz w:val="24"/>
          <w:szCs w:val="24"/>
        </w:rPr>
      </w:pPr>
      <w:r>
        <w:rPr>
          <w:b/>
          <w:sz w:val="24"/>
          <w:szCs w:val="24"/>
        </w:rPr>
        <w:t xml:space="preserve">Т</w:t>
      </w:r>
      <w:r>
        <w:rPr>
          <w:b/>
          <w:sz w:val="24"/>
          <w:szCs w:val="24"/>
        </w:rPr>
        <w:t xml:space="preserve">ехнологическ</w:t>
      </w:r>
      <w:r>
        <w:rPr>
          <w:b/>
          <w:sz w:val="24"/>
          <w:szCs w:val="24"/>
        </w:rPr>
        <w:t xml:space="preserve">ая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компетенци</w:t>
      </w:r>
      <w:r>
        <w:rPr>
          <w:sz w:val="24"/>
          <w:szCs w:val="24"/>
        </w:rPr>
        <w:t xml:space="preserve">я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редний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показатель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40 </w:t>
      </w:r>
      <w:r>
        <w:rPr>
          <w:sz w:val="24"/>
          <w:szCs w:val="24"/>
        </w:rPr>
        <w:t xml:space="preserve">балла,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соответствует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</w:rPr>
        <w:t xml:space="preserve">оптимальному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уровню сформированности компетенции.</w:t>
      </w:r>
      <w:r>
        <w:rPr>
          <w:sz w:val="24"/>
          <w:szCs w:val="24"/>
        </w:rPr>
      </w:r>
    </w:p>
    <w:p>
      <w:pPr>
        <w:pStyle w:val="624"/>
        <w:ind w:left="-709" w:right="-144" w:firstLine="425"/>
        <w:rPr>
          <w:sz w:val="24"/>
          <w:szCs w:val="24"/>
        </w:rPr>
      </w:pPr>
      <w:r>
        <w:rPr>
          <w:sz w:val="24"/>
          <w:szCs w:val="24"/>
        </w:rPr>
        <w:t xml:space="preserve">Наибольшие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затруднения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учителей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представляют:</w:t>
      </w:r>
      <w:r>
        <w:rPr>
          <w:sz w:val="24"/>
          <w:szCs w:val="24"/>
        </w:rPr>
      </w:r>
    </w:p>
    <w:p>
      <w:pPr>
        <w:pStyle w:val="623"/>
        <w:contextualSpacing w:val="0"/>
        <w:ind w:left="-709" w:right="-144" w:firstLine="425"/>
        <w:jc w:val="both"/>
        <w:spacing w:after="0" w:line="240" w:lineRule="auto"/>
        <w:widowControl w:val="off"/>
        <w:tabs>
          <w:tab w:val="left" w:pos="141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умение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преобразовать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структурные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компоненты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предлагать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авторское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конкретного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contextualSpacing w:val="0"/>
        <w:ind w:left="-709" w:right="-144" w:firstLine="425"/>
        <w:jc w:val="both"/>
        <w:spacing w:after="0" w:line="240" w:lineRule="auto"/>
        <w:widowControl w:val="off"/>
        <w:tabs>
          <w:tab w:val="left" w:pos="114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умение проанализировать личный педагогический опыт с позиции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технологичности.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4"/>
        <w:ind w:left="-709" w:right="-144" w:firstLine="42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4"/>
        <w:ind w:left="-709" w:right="-144" w:firstLine="425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Вывод: у педагогов, принявших участие в мониторинге  и о</w:t>
      </w:r>
      <w:r>
        <w:rPr>
          <w:sz w:val="24"/>
          <w:szCs w:val="24"/>
        </w:rPr>
        <w:t xml:space="preserve">ценке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компетентности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сформированы в достаточной мере </w:t>
      </w:r>
      <w:r>
        <w:rPr>
          <w:color w:val="000000"/>
          <w:sz w:val="24"/>
          <w:szCs w:val="24"/>
        </w:rPr>
        <w:t xml:space="preserve">метапредметные компетен</w:t>
      </w:r>
      <w:r>
        <w:rPr>
          <w:color w:val="000000"/>
          <w:sz w:val="24"/>
          <w:szCs w:val="24"/>
        </w:rPr>
        <w:t xml:space="preserve">ции педагогов (ИКТ-компетенции, технологической, методической, исследовательской, проектной, коррекционно-развивающей) и соответствуют требованиям федерального государственного образовательного стандарта и требованиям Профессионального стандарта педагога. </w:t>
      </w:r>
      <w:r>
        <w:rPr>
          <w:color w:val="000000"/>
          <w:sz w:val="24"/>
          <w:szCs w:val="24"/>
        </w:rPr>
      </w:r>
    </w:p>
    <w:p>
      <w:pPr>
        <w:pStyle w:val="624"/>
        <w:ind w:left="-709" w:right="-144" w:firstLine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24"/>
        <w:ind w:left="-709" w:right="-285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4"/>
        <w:ind w:left="-709" w:right="-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24"/>
        <w:ind w:left="-709" w:right="-285"/>
        <w:rPr>
          <w:sz w:val="24"/>
          <w:szCs w:val="24"/>
        </w:rPr>
        <w:sectPr>
          <w:footnotePr/>
          <w:endnotePr/>
          <w:type w:val="nextPage"/>
          <w:pgSz w:w="11906" w:h="16838" w:orient="portrait"/>
          <w:pgMar w:top="426" w:right="851" w:bottom="284" w:left="1701" w:header="709" w:footer="709" w:gutter="0"/>
          <w:cols w:num="1" w:sep="0" w:space="708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Мониторинг профессиональных потребностей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дефицитов работников образования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pPr w:horzAnchor="margin" w:tblpXSpec="center" w:vertAnchor="text" w:tblpY="251" w:leftFromText="180" w:topFromText="0" w:rightFromText="180" w:bottomFromText="0"/>
        <w:tblW w:w="15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642"/>
        <w:gridCol w:w="1701"/>
        <w:gridCol w:w="1843"/>
        <w:gridCol w:w="2126"/>
        <w:gridCol w:w="1417"/>
        <w:gridCol w:w="1560"/>
        <w:gridCol w:w="1843"/>
        <w:gridCol w:w="995"/>
      </w:tblGrid>
      <w:tr>
        <w:tblPrEx/>
        <w:trPr>
          <w:trHeight w:val="591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№п.п.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8"/>
              </w:rPr>
              <w:t xml:space="preserve">Методическая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8"/>
              </w:rPr>
              <w:t xml:space="preserve">Технологическая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8"/>
              </w:rPr>
              <w:t xml:space="preserve">Исследовательская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8"/>
              </w:rPr>
              <w:t xml:space="preserve">Проектная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8"/>
              </w:rPr>
              <w:t xml:space="preserve">ИКТ - компетенция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8"/>
              </w:rPr>
              <w:t xml:space="preserve">Коррекционно-развивающая</w:t>
            </w:r>
            <w:r>
              <w:rPr>
                <w:rFonts w:ascii="Times New Roman" w:hAnsi="Times New Roman" w:eastAsia="Times New Roman" w:cs="Times New Roman"/>
                <w:color w:val="000000"/>
                <w:szCs w:val="24"/>
              </w:rPr>
            </w:r>
          </w:p>
        </w:tc>
        <w:tc>
          <w:tcPr>
            <w:shd w:val="clear" w:color="auto" w:fill="auto"/>
            <w:tcW w:w="99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 Итого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1.  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Дуденко Елена  Викторовна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7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2.  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Поважная Евгения Михайловна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3.  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Беспалова  Елена  Николаевна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4.  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Блей Галина Николаевна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6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5.  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Стадникова  Зульфия  Алексеевна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6.  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Плахин  Фёдор Борисович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9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7.  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Алексеева Вера Викторовна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8.  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Мохова Юлия Михайловна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9.  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Федоренкова  Светлана Алекс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3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10.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Беспалов Олег Геннадьевич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11.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Чеботарева  Нина Николаевна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1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12.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Третьякова  Светлана Георгиевна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13.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Болибок  Галина  Васильевна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14.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Иванова Галина Николаевна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15.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Астахова Ирина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16.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Сосунова Ольга Викторовна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17.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Неговора   Татьяна  Григорьевна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18.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Астахов   Алексей   Юрьевич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7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19.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Федоренко Анна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en-US"/>
              </w:rPr>
              <w:t xml:space="preserve">20. 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W w:w="36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Кот Елена  Михайловна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6"/>
        </w:trPr>
        <w:tc>
          <w:tcPr>
            <w:shd w:val="clear" w:color="auto" w:fill="auto"/>
            <w:tcW w:w="57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 </w:t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auto" w:fill="auto"/>
            <w:tcW w:w="364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Средний балл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vAlign w:val="bottom"/>
            <w:textDirection w:val="lrTb"/>
            <w:noWrap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vAlign w:val="bottom"/>
            <w:textDirection w:val="lrTb"/>
            <w:noWrap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126" w:type="dxa"/>
            <w:vAlign w:val="bottom"/>
            <w:textDirection w:val="lrTb"/>
            <w:noWrap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bottom"/>
            <w:textDirection w:val="lrTb"/>
            <w:noWrap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vAlign w:val="bottom"/>
            <w:textDirection w:val="lrTb"/>
            <w:noWrap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843" w:type="dxa"/>
            <w:vAlign w:val="bottom"/>
            <w:textDirection w:val="lrTb"/>
            <w:noWrap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995" w:type="dxa"/>
            <w:vAlign w:val="bottom"/>
            <w:textDirection w:val="lrTb"/>
            <w:noWrap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567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62" w:hanging="188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262" w:hanging="447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97" w:hanging="447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15" w:hanging="447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34" w:hanging="447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53" w:hanging="447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71" w:hanging="447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90" w:hanging="447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9" w:hanging="447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1"/>
    <w:qFormat/>
    <w:pPr>
      <w:contextualSpacing/>
      <w:ind w:left="720"/>
    </w:pPr>
  </w:style>
  <w:style w:type="paragraph" w:styleId="624">
    <w:name w:val="Body Text"/>
    <w:basedOn w:val="619"/>
    <w:link w:val="625"/>
    <w:uiPriority w:val="1"/>
    <w:unhideWhenUsed/>
    <w:qFormat/>
    <w:pPr>
      <w:ind w:left="262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character" w:styleId="625" w:customStyle="1">
    <w:name w:val="Основной текст Знак"/>
    <w:basedOn w:val="620"/>
    <w:link w:val="624"/>
    <w:uiPriority w:val="1"/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626">
    <w:name w:val="Balloon Text"/>
    <w:basedOn w:val="619"/>
    <w:link w:val="6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20"/>
    <w:link w:val="626"/>
    <w:uiPriority w:val="99"/>
    <w:semiHidden/>
    <w:rPr>
      <w:rFonts w:ascii="Tahoma" w:hAnsi="Tahoma" w:cs="Tahoma"/>
      <w:sz w:val="16"/>
      <w:szCs w:val="16"/>
    </w:rPr>
  </w:style>
  <w:style w:type="paragraph" w:styleId="628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Аноним</cp:lastModifiedBy>
  <cp:revision>8</cp:revision>
  <dcterms:created xsi:type="dcterms:W3CDTF">2023-06-09T10:35:00Z</dcterms:created>
  <dcterms:modified xsi:type="dcterms:W3CDTF">2026-06-25T08:35:11Z</dcterms:modified>
</cp:coreProperties>
</file>